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Ogłoszenie nr 500130536-N-2018 z dnia 11-06-2018 r.</w:t>
      </w:r>
    </w:p>
    <w:p w:rsidR="003D47EC" w:rsidRPr="00573F69" w:rsidRDefault="003D47EC" w:rsidP="003D47EC">
      <w:pPr>
        <w:spacing w:after="0" w:line="240" w:lineRule="auto"/>
        <w:jc w:val="center"/>
        <w:rPr>
          <w:rFonts w:ascii="Times New Roman" w:eastAsia="Times New Roman" w:hAnsi="Times New Roman" w:cs="Times New Roman"/>
          <w:b/>
          <w:bCs/>
          <w:color w:val="000000"/>
          <w:sz w:val="24"/>
          <w:szCs w:val="24"/>
          <w:lang w:eastAsia="pl-PL"/>
        </w:rPr>
      </w:pPr>
      <w:r w:rsidRPr="00573F69">
        <w:rPr>
          <w:rFonts w:ascii="Times New Roman" w:eastAsia="Times New Roman" w:hAnsi="Times New Roman" w:cs="Times New Roman"/>
          <w:b/>
          <w:bCs/>
          <w:color w:val="000000"/>
          <w:sz w:val="24"/>
          <w:szCs w:val="24"/>
          <w:lang w:eastAsia="pl-PL"/>
        </w:rPr>
        <w:t>Samodzielny Publiczny Zespół Zakładów Opieki Zdrowotnej : Dostawa odczynników i dzierżawa analizatorów wraz z obsługą badań mikrobiologicznych i specjalistycznych dla laboratorium SPZZOZ w Przysusze.</w:t>
      </w:r>
      <w:r w:rsidRPr="00573F69">
        <w:rPr>
          <w:rFonts w:ascii="Times New Roman" w:eastAsia="Times New Roman" w:hAnsi="Times New Roman" w:cs="Times New Roman"/>
          <w:b/>
          <w:bCs/>
          <w:color w:val="000000"/>
          <w:sz w:val="24"/>
          <w:szCs w:val="24"/>
          <w:lang w:eastAsia="pl-PL"/>
        </w:rPr>
        <w:br/>
      </w:r>
      <w:r w:rsidRPr="00573F69">
        <w:rPr>
          <w:rFonts w:ascii="Times New Roman" w:eastAsia="Times New Roman" w:hAnsi="Times New Roman" w:cs="Times New Roman"/>
          <w:b/>
          <w:bCs/>
          <w:color w:val="000000"/>
          <w:sz w:val="24"/>
          <w:szCs w:val="24"/>
          <w:lang w:eastAsia="pl-PL"/>
        </w:rPr>
        <w:br/>
        <w:t>OGŁOSZENIE O UDZIELENIU ZAMÓWIENIA - Dostawy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Zamieszczanie ogłoszenia:</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obowiązkowe</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Ogłoszenie dotyczy: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zamówienia publicznego</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nie</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Zamówienie było przedmiotem ogłoszenia w Biuletynie Zamówień Publicznych:</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tak </w:t>
      </w:r>
      <w:r w:rsidRPr="00573F69">
        <w:rPr>
          <w:rFonts w:ascii="Times New Roman" w:eastAsia="Times New Roman" w:hAnsi="Times New Roman" w:cs="Times New Roman"/>
          <w:color w:val="000000"/>
          <w:sz w:val="24"/>
          <w:szCs w:val="24"/>
          <w:lang w:eastAsia="pl-PL"/>
        </w:rPr>
        <w:br/>
        <w:t>Numer ogłoszenia: 561912-N-2018</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Ogłoszenie o zmianie ogłoszenia zostało zamieszczone w Biuletynie Zamówień Publicznych:</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nie</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p>
    <w:p w:rsidR="003D47EC" w:rsidRPr="00573F69" w:rsidRDefault="003D47EC" w:rsidP="003D47EC">
      <w:pPr>
        <w:spacing w:after="0" w:line="240" w:lineRule="auto"/>
        <w:rPr>
          <w:rFonts w:ascii="Times New Roman" w:eastAsia="Times New Roman" w:hAnsi="Times New Roman" w:cs="Times New Roman"/>
          <w:b/>
          <w:bCs/>
          <w:color w:val="000000"/>
          <w:sz w:val="24"/>
          <w:szCs w:val="24"/>
          <w:lang w:eastAsia="pl-PL"/>
        </w:rPr>
      </w:pPr>
      <w:r w:rsidRPr="00573F69">
        <w:rPr>
          <w:rFonts w:ascii="Times New Roman" w:eastAsia="Times New Roman" w:hAnsi="Times New Roman" w:cs="Times New Roman"/>
          <w:b/>
          <w:bCs/>
          <w:color w:val="000000"/>
          <w:sz w:val="24"/>
          <w:szCs w:val="24"/>
          <w:u w:val="single"/>
          <w:lang w:eastAsia="pl-PL"/>
        </w:rPr>
        <w:t>SEKCJA I: ZAMAWIAJĄCY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 1) NAZWA I ADRES:</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Samodzielny Publiczny Zespół Zakładów Opieki Zdrowotnej , Krajowy numer identyfikacyjny ---, ul. Aleja Jana Pawła II  9A, 26-400   Przysucha, woj. mazowieckie, państwo Polska, tel. 48 3833505, e-mail sekretariat@spzzozprzysucha.pl, faks 48 3833504. </w:t>
      </w:r>
      <w:r w:rsidRPr="00573F69">
        <w:rPr>
          <w:rFonts w:ascii="Times New Roman" w:eastAsia="Times New Roman" w:hAnsi="Times New Roman" w:cs="Times New Roman"/>
          <w:color w:val="000000"/>
          <w:sz w:val="24"/>
          <w:szCs w:val="24"/>
          <w:lang w:eastAsia="pl-PL"/>
        </w:rPr>
        <w:br/>
        <w:t>Adres strony internetowej (</w:t>
      </w:r>
      <w:proofErr w:type="spellStart"/>
      <w:r w:rsidRPr="00573F69">
        <w:rPr>
          <w:rFonts w:ascii="Times New Roman" w:eastAsia="Times New Roman" w:hAnsi="Times New Roman" w:cs="Times New Roman"/>
          <w:color w:val="000000"/>
          <w:sz w:val="24"/>
          <w:szCs w:val="24"/>
          <w:lang w:eastAsia="pl-PL"/>
        </w:rPr>
        <w:t>url</w:t>
      </w:r>
      <w:proofErr w:type="spellEnd"/>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I.2) RODZAJ ZAMAWIAJĄCEGO:</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Inny: Samodzielny Publiczny Zespół Zakładów Opieki Zdrowotnej</w:t>
      </w:r>
    </w:p>
    <w:p w:rsidR="003D47EC" w:rsidRPr="00573F69" w:rsidRDefault="003D47EC" w:rsidP="003D47EC">
      <w:pPr>
        <w:spacing w:after="0" w:line="240" w:lineRule="auto"/>
        <w:rPr>
          <w:rFonts w:ascii="Times New Roman" w:eastAsia="Times New Roman" w:hAnsi="Times New Roman" w:cs="Times New Roman"/>
          <w:b/>
          <w:bCs/>
          <w:color w:val="000000"/>
          <w:sz w:val="24"/>
          <w:szCs w:val="24"/>
          <w:lang w:eastAsia="pl-PL"/>
        </w:rPr>
      </w:pPr>
      <w:r w:rsidRPr="00573F69">
        <w:rPr>
          <w:rFonts w:ascii="Times New Roman" w:eastAsia="Times New Roman" w:hAnsi="Times New Roman" w:cs="Times New Roman"/>
          <w:b/>
          <w:bCs/>
          <w:color w:val="000000"/>
          <w:sz w:val="24"/>
          <w:szCs w:val="24"/>
          <w:u w:val="single"/>
          <w:lang w:eastAsia="pl-PL"/>
        </w:rPr>
        <w:t>SEKCJA II: PRZEDMIOT ZAMÓWIENIA</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II.1) Nazwa nadana zamówieniu przez zamawiającego: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Dostawa odczynników i dzierżawa analizatorów wraz z obsługą badań mikrobiologicznych i specjalistycznych dla laboratorium SPZZOZ w Przysusze.</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Numer referencyjny</w:t>
      </w:r>
      <w:r w:rsidRPr="00573F69">
        <w:rPr>
          <w:rFonts w:ascii="Times New Roman" w:eastAsia="Times New Roman" w:hAnsi="Times New Roman" w:cs="Times New Roman"/>
          <w:i/>
          <w:iCs/>
          <w:color w:val="000000"/>
          <w:sz w:val="24"/>
          <w:szCs w:val="24"/>
          <w:lang w:eastAsia="pl-PL"/>
        </w:rPr>
        <w:t>(jeżeli dotyczy):</w:t>
      </w:r>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02/ZP/2018</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II.2) Rodzaj zamówienia:</w:t>
      </w:r>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Dostawy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II.3) Krótki opis przedmiotu zamówienia </w:t>
      </w:r>
      <w:r w:rsidRPr="00573F69">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573F69">
        <w:rPr>
          <w:rFonts w:ascii="Times New Roman" w:eastAsia="Times New Roman" w:hAnsi="Times New Roman" w:cs="Times New Roman"/>
          <w:color w:val="000000"/>
          <w:sz w:val="24"/>
          <w:szCs w:val="24"/>
          <w:lang w:eastAsia="pl-PL"/>
        </w:rPr>
        <w:t> </w:t>
      </w:r>
      <w:r w:rsidRPr="00573F69">
        <w:rPr>
          <w:rFonts w:ascii="Times New Roman" w:eastAsia="Times New Roman" w:hAnsi="Times New Roman" w:cs="Times New Roman"/>
          <w:b/>
          <w:bCs/>
          <w:color w:val="000000"/>
          <w:sz w:val="24"/>
          <w:szCs w:val="24"/>
          <w:lang w:eastAsia="pl-PL"/>
        </w:rPr>
        <w:t>a w przypadku partnerstwa innowacyjnego - określenie zapotrzebowania na innowacyjny produkt, usługę lub roboty budowlane:</w:t>
      </w:r>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 xml:space="preserve">Dostawa odczynników i dzierżawa analizatorów wraz z obsługą badań mikrobiologicznych i specjalistycznych dla laboratorium SPZZOZ w Przysusze wyszczególnionych według nazwy i ilości w załączniku nr 4, 5 i 6 do formularza oferty. 1. 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5) - pakiet 1 – biochemia: dzierżawa analizatora, wirówki oraz witryny chłodniczej wraz z zakupem odczynników - pakiet 2 - immunochemia: dzierżawa </w:t>
      </w:r>
      <w:r w:rsidRPr="00573F69">
        <w:rPr>
          <w:rFonts w:ascii="Times New Roman" w:eastAsia="Times New Roman" w:hAnsi="Times New Roman" w:cs="Times New Roman"/>
          <w:color w:val="000000"/>
          <w:sz w:val="24"/>
          <w:szCs w:val="24"/>
          <w:lang w:eastAsia="pl-PL"/>
        </w:rPr>
        <w:lastRenderedPageBreak/>
        <w:t xml:space="preserve">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 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 i 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573F69">
        <w:rPr>
          <w:rFonts w:ascii="Times New Roman" w:eastAsia="Times New Roman" w:hAnsi="Times New Roman" w:cs="Times New Roman"/>
          <w:color w:val="000000"/>
          <w:sz w:val="24"/>
          <w:szCs w:val="24"/>
          <w:lang w:eastAsia="pl-PL"/>
        </w:rPr>
        <w:t>techniczno</w:t>
      </w:r>
      <w:proofErr w:type="spellEnd"/>
      <w:r w:rsidRPr="00573F69">
        <w:rPr>
          <w:rFonts w:ascii="Times New Roman" w:eastAsia="Times New Roman" w:hAnsi="Times New Roman" w:cs="Times New Roman"/>
          <w:color w:val="000000"/>
          <w:sz w:val="24"/>
          <w:szCs w:val="24"/>
          <w:lang w:eastAsia="pl-PL"/>
        </w:rPr>
        <w:t xml:space="preserve"> /</w:t>
      </w:r>
      <w:proofErr w:type="spellStart"/>
      <w:r w:rsidRPr="00573F69">
        <w:rPr>
          <w:rFonts w:ascii="Times New Roman" w:eastAsia="Times New Roman" w:hAnsi="Times New Roman" w:cs="Times New Roman"/>
          <w:color w:val="000000"/>
          <w:sz w:val="24"/>
          <w:szCs w:val="24"/>
          <w:lang w:eastAsia="pl-PL"/>
        </w:rPr>
        <w:t>eksploatacyjno</w:t>
      </w:r>
      <w:proofErr w:type="spellEnd"/>
      <w:r w:rsidRPr="00573F69">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573F69">
        <w:rPr>
          <w:rFonts w:ascii="Times New Roman" w:eastAsia="Times New Roman" w:hAnsi="Times New Roman" w:cs="Times New Roman"/>
          <w:color w:val="000000"/>
          <w:sz w:val="24"/>
          <w:szCs w:val="24"/>
          <w:lang w:eastAsia="pl-PL"/>
        </w:rPr>
        <w:t>Pzp.w</w:t>
      </w:r>
      <w:proofErr w:type="spellEnd"/>
      <w:r w:rsidRPr="00573F69">
        <w:rPr>
          <w:rFonts w:ascii="Times New Roman" w:eastAsia="Times New Roman" w:hAnsi="Times New Roman" w:cs="Times New Roman"/>
          <w:color w:val="000000"/>
          <w:sz w:val="24"/>
          <w:szCs w:val="24"/>
          <w:lang w:eastAsia="pl-PL"/>
        </w:rPr>
        <w:t xml:space="preserve"> szczególności za pomocą środków , o których mowa w art. 30b ust. 1 w</w:t>
      </w:r>
      <w:bookmarkStart w:id="0" w:name="_GoBack"/>
      <w:bookmarkEnd w:id="0"/>
      <w:r w:rsidRPr="00573F69">
        <w:rPr>
          <w:rFonts w:ascii="Times New Roman" w:eastAsia="Times New Roman" w:hAnsi="Times New Roman" w:cs="Times New Roman"/>
          <w:color w:val="000000"/>
          <w:sz w:val="24"/>
          <w:szCs w:val="24"/>
          <w:lang w:eastAsia="pl-PL"/>
        </w:rPr>
        <w:t>/w ustawy.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II.4) Informacja o częściach zamówienia:</w:t>
      </w:r>
      <w:r w:rsidRPr="00573F69">
        <w:rPr>
          <w:rFonts w:ascii="Times New Roman" w:eastAsia="Times New Roman" w:hAnsi="Times New Roman" w:cs="Times New Roman"/>
          <w:color w:val="000000"/>
          <w:sz w:val="24"/>
          <w:szCs w:val="24"/>
          <w:lang w:eastAsia="pl-PL"/>
        </w:rPr>
        <w:t> </w:t>
      </w:r>
      <w:r w:rsidRPr="00573F69">
        <w:rPr>
          <w:rFonts w:ascii="Times New Roman" w:eastAsia="Times New Roman" w:hAnsi="Times New Roman" w:cs="Times New Roman"/>
          <w:color w:val="000000"/>
          <w:sz w:val="24"/>
          <w:szCs w:val="24"/>
          <w:lang w:eastAsia="pl-PL"/>
        </w:rPr>
        <w:br/>
      </w:r>
      <w:r w:rsidRPr="00573F69">
        <w:rPr>
          <w:rFonts w:ascii="Times New Roman" w:eastAsia="Times New Roman" w:hAnsi="Times New Roman" w:cs="Times New Roman"/>
          <w:b/>
          <w:bCs/>
          <w:color w:val="000000"/>
          <w:sz w:val="24"/>
          <w:szCs w:val="24"/>
          <w:lang w:eastAsia="pl-PL"/>
        </w:rPr>
        <w:t>Zamówienie było podzielone na części:</w:t>
      </w:r>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tak</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II.5) Główny Kod CPV:</w:t>
      </w:r>
      <w:r w:rsidRPr="00573F69">
        <w:rPr>
          <w:rFonts w:ascii="Times New Roman" w:eastAsia="Times New Roman" w:hAnsi="Times New Roman" w:cs="Times New Roman"/>
          <w:color w:val="000000"/>
          <w:sz w:val="24"/>
          <w:szCs w:val="24"/>
          <w:lang w:eastAsia="pl-PL"/>
        </w:rPr>
        <w:t> 33696500-0</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Dodatkowe kody CPV: </w:t>
      </w:r>
      <w:r w:rsidRPr="00573F69">
        <w:rPr>
          <w:rFonts w:ascii="Times New Roman" w:eastAsia="Times New Roman" w:hAnsi="Times New Roman" w:cs="Times New Roman"/>
          <w:color w:val="000000"/>
          <w:sz w:val="24"/>
          <w:szCs w:val="24"/>
          <w:lang w:eastAsia="pl-PL"/>
        </w:rPr>
        <w:t>38434500-1, 38434570-2, 38434580-5, 38545000-7, 39711100-0, 42931100-2</w:t>
      </w:r>
    </w:p>
    <w:p w:rsidR="003D47EC" w:rsidRPr="00573F69" w:rsidRDefault="003D47EC" w:rsidP="003D47EC">
      <w:pPr>
        <w:spacing w:after="0" w:line="240" w:lineRule="auto"/>
        <w:rPr>
          <w:rFonts w:ascii="Times New Roman" w:eastAsia="Times New Roman" w:hAnsi="Times New Roman" w:cs="Times New Roman"/>
          <w:b/>
          <w:bCs/>
          <w:color w:val="000000"/>
          <w:sz w:val="24"/>
          <w:szCs w:val="24"/>
          <w:lang w:eastAsia="pl-PL"/>
        </w:rPr>
      </w:pPr>
      <w:r w:rsidRPr="00573F69">
        <w:rPr>
          <w:rFonts w:ascii="Times New Roman" w:eastAsia="Times New Roman" w:hAnsi="Times New Roman" w:cs="Times New Roman"/>
          <w:b/>
          <w:bCs/>
          <w:color w:val="000000"/>
          <w:sz w:val="24"/>
          <w:szCs w:val="24"/>
          <w:u w:val="single"/>
          <w:lang w:eastAsia="pl-PL"/>
        </w:rPr>
        <w:t>SEKCJA III: PROCEDURA</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III.1) TRYB UDZIELENIA ZAMÓWIENIA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Przetarg nieograniczony</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III.2) Ogłoszenie dotyczy zakończenia dynamicznego systemu zakupów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nie</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III.3) Informacje dodatkowe: </w:t>
      </w:r>
    </w:p>
    <w:p w:rsidR="003D47EC" w:rsidRPr="00573F69" w:rsidRDefault="003D47EC" w:rsidP="003D47EC">
      <w:pPr>
        <w:spacing w:after="0" w:line="240" w:lineRule="auto"/>
        <w:rPr>
          <w:rFonts w:ascii="Times New Roman" w:eastAsia="Times New Roman" w:hAnsi="Times New Roman" w:cs="Times New Roman"/>
          <w:b/>
          <w:bCs/>
          <w:color w:val="000000"/>
          <w:sz w:val="24"/>
          <w:szCs w:val="24"/>
          <w:lang w:eastAsia="pl-PL"/>
        </w:rPr>
      </w:pPr>
      <w:r w:rsidRPr="00573F69">
        <w:rPr>
          <w:rFonts w:ascii="Times New Roman" w:eastAsia="Times New Roman" w:hAnsi="Times New Roman" w:cs="Times New Roman"/>
          <w:b/>
          <w:bCs/>
          <w:color w:val="000000"/>
          <w:sz w:val="24"/>
          <w:szCs w:val="24"/>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3D47EC" w:rsidRPr="00573F69" w:rsidTr="003D47EC">
        <w:tc>
          <w:tcPr>
            <w:tcW w:w="0" w:type="auto"/>
            <w:tcMar>
              <w:top w:w="0" w:type="dxa"/>
              <w:left w:w="0" w:type="dxa"/>
              <w:bottom w:w="0" w:type="dxa"/>
              <w:right w:w="0" w:type="dxa"/>
            </w:tcMar>
            <w:vAlign w:val="center"/>
            <w:hideMark/>
          </w:tcPr>
          <w:p w:rsidR="003D47EC" w:rsidRPr="00573F69" w:rsidRDefault="003D47EC" w:rsidP="003D47EC">
            <w:pPr>
              <w:spacing w:after="0" w:line="240" w:lineRule="auto"/>
              <w:rPr>
                <w:rFonts w:ascii="Times New Roman" w:eastAsia="Times New Roman" w:hAnsi="Times New Roman" w:cs="Times New Roman"/>
                <w:b/>
                <w:bCs/>
                <w:color w:val="000000"/>
                <w:sz w:val="24"/>
                <w:szCs w:val="24"/>
                <w:lang w:eastAsia="pl-PL"/>
              </w:rPr>
            </w:pPr>
          </w:p>
        </w:tc>
      </w:tr>
      <w:tr w:rsidR="003D47EC" w:rsidRPr="00573F69" w:rsidTr="003D47EC">
        <w:tc>
          <w:tcPr>
            <w:tcW w:w="0" w:type="auto"/>
            <w:tcMar>
              <w:top w:w="0" w:type="dxa"/>
              <w:left w:w="0" w:type="dxa"/>
              <w:bottom w:w="0" w:type="dxa"/>
              <w:right w:w="0" w:type="dxa"/>
            </w:tcMar>
            <w:vAlign w:val="center"/>
            <w:hideMark/>
          </w:tcPr>
          <w:p w:rsidR="003D47EC" w:rsidRPr="00573F69" w:rsidRDefault="003D47EC" w:rsidP="003D47EC">
            <w:pPr>
              <w:spacing w:after="0" w:line="240" w:lineRule="auto"/>
              <w:rPr>
                <w:rFonts w:ascii="Times New Roman" w:eastAsia="Times New Roman" w:hAnsi="Times New Roman" w:cs="Times New Roman"/>
                <w:sz w:val="24"/>
                <w:szCs w:val="24"/>
                <w:lang w:eastAsia="pl-PL"/>
              </w:rPr>
            </w:pPr>
            <w:r w:rsidRPr="00573F69">
              <w:rPr>
                <w:rFonts w:ascii="Times New Roman" w:eastAsia="Times New Roman" w:hAnsi="Times New Roman" w:cs="Times New Roman"/>
                <w:sz w:val="24"/>
                <w:szCs w:val="24"/>
                <w:lang w:eastAsia="pl-PL"/>
              </w:rPr>
              <w:t>Postępowanie / część zostało unieważnione</w:t>
            </w:r>
          </w:p>
          <w:p w:rsidR="003D47EC" w:rsidRPr="00573F69" w:rsidRDefault="003D47EC" w:rsidP="003D47EC">
            <w:pPr>
              <w:spacing w:after="0" w:line="240" w:lineRule="auto"/>
              <w:rPr>
                <w:rFonts w:ascii="Times New Roman" w:eastAsia="Times New Roman" w:hAnsi="Times New Roman" w:cs="Times New Roman"/>
                <w:sz w:val="24"/>
                <w:szCs w:val="24"/>
                <w:lang w:eastAsia="pl-PL"/>
              </w:rPr>
            </w:pPr>
            <w:r w:rsidRPr="00573F69">
              <w:rPr>
                <w:rFonts w:ascii="Times New Roman" w:eastAsia="Times New Roman" w:hAnsi="Times New Roman" w:cs="Times New Roman"/>
                <w:sz w:val="24"/>
                <w:szCs w:val="24"/>
                <w:lang w:eastAsia="pl-PL"/>
              </w:rPr>
              <w:t>tak</w:t>
            </w:r>
          </w:p>
          <w:p w:rsidR="003D47EC" w:rsidRPr="00573F69" w:rsidRDefault="003D47EC" w:rsidP="003D47EC">
            <w:pPr>
              <w:spacing w:after="0" w:line="240" w:lineRule="auto"/>
              <w:rPr>
                <w:rFonts w:ascii="Times New Roman" w:eastAsia="Times New Roman" w:hAnsi="Times New Roman" w:cs="Times New Roman"/>
                <w:sz w:val="24"/>
                <w:szCs w:val="24"/>
                <w:lang w:eastAsia="pl-PL"/>
              </w:rPr>
            </w:pPr>
            <w:r w:rsidRPr="00573F69">
              <w:rPr>
                <w:rFonts w:ascii="Times New Roman" w:eastAsia="Times New Roman" w:hAnsi="Times New Roman" w:cs="Times New Roman"/>
                <w:sz w:val="24"/>
                <w:szCs w:val="24"/>
                <w:lang w:eastAsia="pl-PL"/>
              </w:rPr>
              <w:t>Należy podać podstawę i przyczynę unieważnienia postępowania:</w:t>
            </w:r>
          </w:p>
          <w:p w:rsidR="003D47EC" w:rsidRPr="00573F69" w:rsidRDefault="003D47EC" w:rsidP="003D47EC">
            <w:pPr>
              <w:spacing w:after="0" w:line="240" w:lineRule="auto"/>
              <w:rPr>
                <w:rFonts w:ascii="Times New Roman" w:eastAsia="Times New Roman" w:hAnsi="Times New Roman" w:cs="Times New Roman"/>
                <w:sz w:val="24"/>
                <w:szCs w:val="24"/>
                <w:lang w:eastAsia="pl-PL"/>
              </w:rPr>
            </w:pPr>
            <w:r w:rsidRPr="00573F69">
              <w:rPr>
                <w:rFonts w:ascii="Times New Roman" w:eastAsia="Times New Roman" w:hAnsi="Times New Roman" w:cs="Times New Roman"/>
                <w:sz w:val="24"/>
                <w:szCs w:val="24"/>
                <w:lang w:eastAsia="pl-PL"/>
              </w:rPr>
              <w:t xml:space="preserve">Uzasadnienie faktyczne: W przedmiotowym postepowaniu w wymaganym terminie do dnia 04.06.2018r. do godz. 10:00 wpłynęła 1 oferta od Wykonawcy </w:t>
            </w:r>
            <w:proofErr w:type="spellStart"/>
            <w:r w:rsidRPr="00573F69">
              <w:rPr>
                <w:rFonts w:ascii="Times New Roman" w:eastAsia="Times New Roman" w:hAnsi="Times New Roman" w:cs="Times New Roman"/>
                <w:sz w:val="24"/>
                <w:szCs w:val="24"/>
                <w:lang w:eastAsia="pl-PL"/>
              </w:rPr>
              <w:t>Biglo</w:t>
            </w:r>
            <w:proofErr w:type="spellEnd"/>
            <w:r w:rsidRPr="00573F69">
              <w:rPr>
                <w:rFonts w:ascii="Times New Roman" w:eastAsia="Times New Roman" w:hAnsi="Times New Roman" w:cs="Times New Roman"/>
                <w:sz w:val="24"/>
                <w:szCs w:val="24"/>
                <w:lang w:eastAsia="pl-PL"/>
              </w:rPr>
              <w:t xml:space="preserve"> Diagnostyka Laboratoryjna Sp. z o.o. 04-697 Warszawa, ul. Mrówcza 243. Jednakże oferta ta została odrzucona na podstawie art.89 ust. 1 pkt. 2 </w:t>
            </w:r>
            <w:proofErr w:type="spellStart"/>
            <w:r w:rsidRPr="00573F69">
              <w:rPr>
                <w:rFonts w:ascii="Times New Roman" w:eastAsia="Times New Roman" w:hAnsi="Times New Roman" w:cs="Times New Roman"/>
                <w:sz w:val="24"/>
                <w:szCs w:val="24"/>
                <w:lang w:eastAsia="pl-PL"/>
              </w:rPr>
              <w:t>Pzp</w:t>
            </w:r>
            <w:proofErr w:type="spellEnd"/>
            <w:r w:rsidRPr="00573F69">
              <w:rPr>
                <w:rFonts w:ascii="Times New Roman" w:eastAsia="Times New Roman" w:hAnsi="Times New Roman" w:cs="Times New Roman"/>
                <w:sz w:val="24"/>
                <w:szCs w:val="24"/>
                <w:lang w:eastAsia="pl-PL"/>
              </w:rPr>
              <w:t xml:space="preserve"> (jej treść nie odpowiada treści SIWZ) i Zamawiający nie ma możliwości wyboru najkorzystniejszej oferty. Uzasadnienie prawne: Art.93 ust.1 pkt. 1) ustawy Prawo zamówień </w:t>
            </w:r>
            <w:proofErr w:type="spellStart"/>
            <w:r w:rsidRPr="00573F69">
              <w:rPr>
                <w:rFonts w:ascii="Times New Roman" w:eastAsia="Times New Roman" w:hAnsi="Times New Roman" w:cs="Times New Roman"/>
                <w:sz w:val="24"/>
                <w:szCs w:val="24"/>
                <w:lang w:eastAsia="pl-PL"/>
              </w:rPr>
              <w:t>publicznych"Zamawiajacy</w:t>
            </w:r>
            <w:proofErr w:type="spellEnd"/>
            <w:r w:rsidRPr="00573F69">
              <w:rPr>
                <w:rFonts w:ascii="Times New Roman" w:eastAsia="Times New Roman" w:hAnsi="Times New Roman" w:cs="Times New Roman"/>
                <w:sz w:val="24"/>
                <w:szCs w:val="24"/>
                <w:lang w:eastAsia="pl-PL"/>
              </w:rPr>
              <w:t xml:space="preserve"> unieważnia postepowanie o udzielenie zamówienia, jeżeli nie złożono żadnej oferty niepodlegającej odrzuceniu"</w:t>
            </w:r>
          </w:p>
        </w:tc>
      </w:tr>
      <w:tr w:rsidR="003D47EC" w:rsidRPr="00573F69" w:rsidTr="003D47EC">
        <w:tc>
          <w:tcPr>
            <w:tcW w:w="0" w:type="auto"/>
            <w:tcMar>
              <w:top w:w="0" w:type="dxa"/>
              <w:left w:w="0" w:type="dxa"/>
              <w:bottom w:w="0" w:type="dxa"/>
              <w:right w:w="0" w:type="dxa"/>
            </w:tcMar>
            <w:vAlign w:val="center"/>
            <w:hideMark/>
          </w:tcPr>
          <w:p w:rsidR="003D47EC" w:rsidRPr="00573F69" w:rsidRDefault="003D47EC" w:rsidP="003D47EC">
            <w:pPr>
              <w:spacing w:after="0" w:line="240" w:lineRule="auto"/>
              <w:rPr>
                <w:rFonts w:ascii="Times New Roman" w:eastAsia="Times New Roman" w:hAnsi="Times New Roman" w:cs="Times New Roman"/>
                <w:sz w:val="24"/>
                <w:szCs w:val="24"/>
                <w:lang w:eastAsia="pl-PL"/>
              </w:rPr>
            </w:pPr>
          </w:p>
        </w:tc>
      </w:tr>
    </w:tbl>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IV.9) UZASADNIENIE UDZIELENIA ZAMÓWIENIA W TRYBIE NEGOCJACJI BEZ OGŁOSZENIA, ZAMÓWIENIA Z WOLNEJ RĘKI ALBO ZAPYTANIA O CENĘ</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IV.9.1) Podstawa prawna</w:t>
      </w:r>
      <w:r w:rsidRPr="00573F69">
        <w:rPr>
          <w:rFonts w:ascii="Times New Roman" w:eastAsia="Times New Roman" w:hAnsi="Times New Roman" w:cs="Times New Roman"/>
          <w:color w:val="000000"/>
          <w:sz w:val="24"/>
          <w:szCs w:val="24"/>
          <w:lang w:eastAsia="pl-PL"/>
        </w:rPr>
        <w:t>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 xml:space="preserve">Postępowanie prowadzone jest w trybie   na podstawie art.  ustawy </w:t>
      </w:r>
      <w:proofErr w:type="spellStart"/>
      <w:r w:rsidRPr="00573F69">
        <w:rPr>
          <w:rFonts w:ascii="Times New Roman" w:eastAsia="Times New Roman" w:hAnsi="Times New Roman" w:cs="Times New Roman"/>
          <w:color w:val="000000"/>
          <w:sz w:val="24"/>
          <w:szCs w:val="24"/>
          <w:lang w:eastAsia="pl-PL"/>
        </w:rPr>
        <w:t>Pzp</w:t>
      </w:r>
      <w:proofErr w:type="spellEnd"/>
      <w:r w:rsidRPr="00573F69">
        <w:rPr>
          <w:rFonts w:ascii="Times New Roman" w:eastAsia="Times New Roman" w:hAnsi="Times New Roman" w:cs="Times New Roman"/>
          <w:color w:val="000000"/>
          <w:sz w:val="24"/>
          <w:szCs w:val="24"/>
          <w:lang w:eastAsia="pl-PL"/>
        </w:rPr>
        <w:t>.</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b/>
          <w:bCs/>
          <w:color w:val="000000"/>
          <w:sz w:val="24"/>
          <w:szCs w:val="24"/>
          <w:lang w:eastAsia="pl-PL"/>
        </w:rPr>
        <w:t>IV.9.2) Uzasadnienie wyboru trybu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Należy podać uzasadnienie faktyczne i prawne wyboru trybu oraz wyjaśnić, dlaczego udzielenie zamówienia jest zgodne z przepisami. </w:t>
      </w:r>
    </w:p>
    <w:p w:rsidR="003D47EC" w:rsidRPr="00573F69" w:rsidRDefault="003D47EC" w:rsidP="003D47EC">
      <w:pPr>
        <w:spacing w:after="0" w:line="240" w:lineRule="auto"/>
        <w:rPr>
          <w:rFonts w:ascii="Times New Roman" w:eastAsia="Times New Roman" w:hAnsi="Times New Roman" w:cs="Times New Roman"/>
          <w:color w:val="000000"/>
          <w:sz w:val="24"/>
          <w:szCs w:val="24"/>
          <w:lang w:eastAsia="pl-PL"/>
        </w:rPr>
      </w:pPr>
      <w:r w:rsidRPr="00573F69">
        <w:rPr>
          <w:rFonts w:ascii="Times New Roman" w:eastAsia="Times New Roman" w:hAnsi="Times New Roman" w:cs="Times New Roman"/>
          <w:color w:val="000000"/>
          <w:sz w:val="24"/>
          <w:szCs w:val="24"/>
          <w:lang w:eastAsia="pl-PL"/>
        </w:rPr>
        <w:t> </w:t>
      </w:r>
    </w:p>
    <w:p w:rsidR="0082437B" w:rsidRPr="00573F69" w:rsidRDefault="0082437B">
      <w:pPr>
        <w:rPr>
          <w:rFonts w:ascii="Times New Roman" w:hAnsi="Times New Roman" w:cs="Times New Roman"/>
          <w:sz w:val="24"/>
          <w:szCs w:val="24"/>
        </w:rPr>
      </w:pPr>
    </w:p>
    <w:sectPr w:rsidR="0082437B" w:rsidRPr="00573F6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69" w:rsidRDefault="00573F69" w:rsidP="00573F69">
      <w:pPr>
        <w:spacing w:after="0" w:line="240" w:lineRule="auto"/>
      </w:pPr>
      <w:r>
        <w:separator/>
      </w:r>
    </w:p>
  </w:endnote>
  <w:endnote w:type="continuationSeparator" w:id="0">
    <w:p w:rsidR="00573F69" w:rsidRDefault="00573F69" w:rsidP="0057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84537"/>
      <w:docPartObj>
        <w:docPartGallery w:val="Page Numbers (Bottom of Page)"/>
        <w:docPartUnique/>
      </w:docPartObj>
    </w:sdtPr>
    <w:sdtContent>
      <w:p w:rsidR="00573F69" w:rsidRDefault="00573F69">
        <w:pPr>
          <w:pStyle w:val="Stopka"/>
          <w:jc w:val="right"/>
        </w:pPr>
        <w:r>
          <w:fldChar w:fldCharType="begin"/>
        </w:r>
        <w:r>
          <w:instrText>PAGE   \* MERGEFORMAT</w:instrText>
        </w:r>
        <w:r>
          <w:fldChar w:fldCharType="separate"/>
        </w:r>
        <w:r>
          <w:rPr>
            <w:noProof/>
          </w:rPr>
          <w:t>2</w:t>
        </w:r>
        <w:r>
          <w:fldChar w:fldCharType="end"/>
        </w:r>
      </w:p>
    </w:sdtContent>
  </w:sdt>
  <w:p w:rsidR="00573F69" w:rsidRDefault="00573F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69" w:rsidRDefault="00573F69" w:rsidP="00573F69">
      <w:pPr>
        <w:spacing w:after="0" w:line="240" w:lineRule="auto"/>
      </w:pPr>
      <w:r>
        <w:separator/>
      </w:r>
    </w:p>
  </w:footnote>
  <w:footnote w:type="continuationSeparator" w:id="0">
    <w:p w:rsidR="00573F69" w:rsidRDefault="00573F69" w:rsidP="00573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54"/>
    <w:rsid w:val="003D47EC"/>
    <w:rsid w:val="00573F69"/>
    <w:rsid w:val="0082437B"/>
    <w:rsid w:val="00C52254"/>
    <w:rsid w:val="00CF5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5302A-60D8-4564-AF1B-9B73AA5A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F69"/>
  </w:style>
  <w:style w:type="paragraph" w:styleId="Stopka">
    <w:name w:val="footer"/>
    <w:basedOn w:val="Normalny"/>
    <w:link w:val="StopkaZnak"/>
    <w:uiPriority w:val="99"/>
    <w:unhideWhenUsed/>
    <w:rsid w:val="00573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4844">
      <w:bodyDiv w:val="1"/>
      <w:marLeft w:val="0"/>
      <w:marRight w:val="0"/>
      <w:marTop w:val="0"/>
      <w:marBottom w:val="0"/>
      <w:divBdr>
        <w:top w:val="none" w:sz="0" w:space="0" w:color="auto"/>
        <w:left w:val="none" w:sz="0" w:space="0" w:color="auto"/>
        <w:bottom w:val="none" w:sz="0" w:space="0" w:color="auto"/>
        <w:right w:val="none" w:sz="0" w:space="0" w:color="auto"/>
      </w:divBdr>
      <w:divsChild>
        <w:div w:id="1417436941">
          <w:marLeft w:val="0"/>
          <w:marRight w:val="0"/>
          <w:marTop w:val="0"/>
          <w:marBottom w:val="0"/>
          <w:divBdr>
            <w:top w:val="none" w:sz="0" w:space="0" w:color="auto"/>
            <w:left w:val="none" w:sz="0" w:space="0" w:color="auto"/>
            <w:bottom w:val="none" w:sz="0" w:space="0" w:color="auto"/>
            <w:right w:val="none" w:sz="0" w:space="0" w:color="auto"/>
          </w:divBdr>
          <w:divsChild>
            <w:div w:id="883903213">
              <w:marLeft w:val="0"/>
              <w:marRight w:val="0"/>
              <w:marTop w:val="0"/>
              <w:marBottom w:val="0"/>
              <w:divBdr>
                <w:top w:val="none" w:sz="0" w:space="0" w:color="auto"/>
                <w:left w:val="none" w:sz="0" w:space="0" w:color="auto"/>
                <w:bottom w:val="none" w:sz="0" w:space="0" w:color="auto"/>
                <w:right w:val="none" w:sz="0" w:space="0" w:color="auto"/>
              </w:divBdr>
              <w:divsChild>
                <w:div w:id="1234005998">
                  <w:marLeft w:val="0"/>
                  <w:marRight w:val="0"/>
                  <w:marTop w:val="0"/>
                  <w:marBottom w:val="0"/>
                  <w:divBdr>
                    <w:top w:val="none" w:sz="0" w:space="0" w:color="auto"/>
                    <w:left w:val="none" w:sz="0" w:space="0" w:color="auto"/>
                    <w:bottom w:val="none" w:sz="0" w:space="0" w:color="auto"/>
                    <w:right w:val="none" w:sz="0" w:space="0" w:color="auto"/>
                  </w:divBdr>
                </w:div>
              </w:divsChild>
            </w:div>
            <w:div w:id="180239314">
              <w:marLeft w:val="0"/>
              <w:marRight w:val="0"/>
              <w:marTop w:val="0"/>
              <w:marBottom w:val="0"/>
              <w:divBdr>
                <w:top w:val="none" w:sz="0" w:space="0" w:color="auto"/>
                <w:left w:val="none" w:sz="0" w:space="0" w:color="auto"/>
                <w:bottom w:val="none" w:sz="0" w:space="0" w:color="auto"/>
                <w:right w:val="none" w:sz="0" w:space="0" w:color="auto"/>
              </w:divBdr>
              <w:divsChild>
                <w:div w:id="203519418">
                  <w:marLeft w:val="0"/>
                  <w:marRight w:val="0"/>
                  <w:marTop w:val="0"/>
                  <w:marBottom w:val="0"/>
                  <w:divBdr>
                    <w:top w:val="none" w:sz="0" w:space="0" w:color="auto"/>
                    <w:left w:val="none" w:sz="0" w:space="0" w:color="auto"/>
                    <w:bottom w:val="none" w:sz="0" w:space="0" w:color="auto"/>
                    <w:right w:val="none" w:sz="0" w:space="0" w:color="auto"/>
                  </w:divBdr>
                </w:div>
              </w:divsChild>
            </w:div>
            <w:div w:id="421223301">
              <w:marLeft w:val="0"/>
              <w:marRight w:val="0"/>
              <w:marTop w:val="0"/>
              <w:marBottom w:val="0"/>
              <w:divBdr>
                <w:top w:val="none" w:sz="0" w:space="0" w:color="auto"/>
                <w:left w:val="none" w:sz="0" w:space="0" w:color="auto"/>
                <w:bottom w:val="none" w:sz="0" w:space="0" w:color="auto"/>
                <w:right w:val="none" w:sz="0" w:space="0" w:color="auto"/>
              </w:divBdr>
              <w:divsChild>
                <w:div w:id="2123263838">
                  <w:marLeft w:val="0"/>
                  <w:marRight w:val="0"/>
                  <w:marTop w:val="0"/>
                  <w:marBottom w:val="0"/>
                  <w:divBdr>
                    <w:top w:val="none" w:sz="0" w:space="0" w:color="auto"/>
                    <w:left w:val="none" w:sz="0" w:space="0" w:color="auto"/>
                    <w:bottom w:val="none" w:sz="0" w:space="0" w:color="auto"/>
                    <w:right w:val="none" w:sz="0" w:space="0" w:color="auto"/>
                  </w:divBdr>
                </w:div>
              </w:divsChild>
            </w:div>
            <w:div w:id="2064521145">
              <w:marLeft w:val="0"/>
              <w:marRight w:val="0"/>
              <w:marTop w:val="0"/>
              <w:marBottom w:val="0"/>
              <w:divBdr>
                <w:top w:val="none" w:sz="0" w:space="0" w:color="auto"/>
                <w:left w:val="none" w:sz="0" w:space="0" w:color="auto"/>
                <w:bottom w:val="none" w:sz="0" w:space="0" w:color="auto"/>
                <w:right w:val="none" w:sz="0" w:space="0" w:color="auto"/>
              </w:divBdr>
              <w:divsChild>
                <w:div w:id="1080756908">
                  <w:marLeft w:val="0"/>
                  <w:marRight w:val="0"/>
                  <w:marTop w:val="0"/>
                  <w:marBottom w:val="0"/>
                  <w:divBdr>
                    <w:top w:val="none" w:sz="0" w:space="0" w:color="auto"/>
                    <w:left w:val="none" w:sz="0" w:space="0" w:color="auto"/>
                    <w:bottom w:val="none" w:sz="0" w:space="0" w:color="auto"/>
                    <w:right w:val="none" w:sz="0" w:space="0" w:color="auto"/>
                  </w:divBdr>
                  <w:divsChild>
                    <w:div w:id="3520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7148">
              <w:marLeft w:val="0"/>
              <w:marRight w:val="0"/>
              <w:marTop w:val="0"/>
              <w:marBottom w:val="0"/>
              <w:divBdr>
                <w:top w:val="none" w:sz="0" w:space="0" w:color="auto"/>
                <w:left w:val="none" w:sz="0" w:space="0" w:color="auto"/>
                <w:bottom w:val="none" w:sz="0" w:space="0" w:color="auto"/>
                <w:right w:val="none" w:sz="0" w:space="0" w:color="auto"/>
              </w:divBdr>
              <w:divsChild>
                <w:div w:id="315260759">
                  <w:marLeft w:val="0"/>
                  <w:marRight w:val="0"/>
                  <w:marTop w:val="0"/>
                  <w:marBottom w:val="0"/>
                  <w:divBdr>
                    <w:top w:val="none" w:sz="0" w:space="0" w:color="auto"/>
                    <w:left w:val="none" w:sz="0" w:space="0" w:color="auto"/>
                    <w:bottom w:val="none" w:sz="0" w:space="0" w:color="auto"/>
                    <w:right w:val="none" w:sz="0" w:space="0" w:color="auto"/>
                  </w:divBdr>
                </w:div>
              </w:divsChild>
            </w:div>
            <w:div w:id="1395739193">
              <w:marLeft w:val="0"/>
              <w:marRight w:val="0"/>
              <w:marTop w:val="0"/>
              <w:marBottom w:val="0"/>
              <w:divBdr>
                <w:top w:val="none" w:sz="0" w:space="0" w:color="auto"/>
                <w:left w:val="none" w:sz="0" w:space="0" w:color="auto"/>
                <w:bottom w:val="none" w:sz="0" w:space="0" w:color="auto"/>
                <w:right w:val="none" w:sz="0" w:space="0" w:color="auto"/>
              </w:divBdr>
              <w:divsChild>
                <w:div w:id="1085228616">
                  <w:marLeft w:val="0"/>
                  <w:marRight w:val="0"/>
                  <w:marTop w:val="0"/>
                  <w:marBottom w:val="0"/>
                  <w:divBdr>
                    <w:top w:val="none" w:sz="0" w:space="0" w:color="auto"/>
                    <w:left w:val="none" w:sz="0" w:space="0" w:color="auto"/>
                    <w:bottom w:val="none" w:sz="0" w:space="0" w:color="auto"/>
                    <w:right w:val="none" w:sz="0" w:space="0" w:color="auto"/>
                  </w:divBdr>
                </w:div>
              </w:divsChild>
            </w:div>
            <w:div w:id="2132937356">
              <w:marLeft w:val="0"/>
              <w:marRight w:val="0"/>
              <w:marTop w:val="0"/>
              <w:marBottom w:val="0"/>
              <w:divBdr>
                <w:top w:val="none" w:sz="0" w:space="0" w:color="auto"/>
                <w:left w:val="none" w:sz="0" w:space="0" w:color="auto"/>
                <w:bottom w:val="none" w:sz="0" w:space="0" w:color="auto"/>
                <w:right w:val="none" w:sz="0" w:space="0" w:color="auto"/>
              </w:divBdr>
              <w:divsChild>
                <w:div w:id="429744058">
                  <w:marLeft w:val="0"/>
                  <w:marRight w:val="0"/>
                  <w:marTop w:val="0"/>
                  <w:marBottom w:val="0"/>
                  <w:divBdr>
                    <w:top w:val="none" w:sz="0" w:space="0" w:color="auto"/>
                    <w:left w:val="none" w:sz="0" w:space="0" w:color="auto"/>
                    <w:bottom w:val="none" w:sz="0" w:space="0" w:color="auto"/>
                    <w:right w:val="none" w:sz="0" w:space="0" w:color="auto"/>
                  </w:divBdr>
                </w:div>
                <w:div w:id="1164394023">
                  <w:marLeft w:val="0"/>
                  <w:marRight w:val="0"/>
                  <w:marTop w:val="0"/>
                  <w:marBottom w:val="0"/>
                  <w:divBdr>
                    <w:top w:val="none" w:sz="0" w:space="0" w:color="auto"/>
                    <w:left w:val="none" w:sz="0" w:space="0" w:color="auto"/>
                    <w:bottom w:val="none" w:sz="0" w:space="0" w:color="auto"/>
                    <w:right w:val="none" w:sz="0" w:space="0" w:color="auto"/>
                  </w:divBdr>
                  <w:divsChild>
                    <w:div w:id="468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0314">
              <w:marLeft w:val="0"/>
              <w:marRight w:val="0"/>
              <w:marTop w:val="0"/>
              <w:marBottom w:val="0"/>
              <w:divBdr>
                <w:top w:val="none" w:sz="0" w:space="0" w:color="auto"/>
                <w:left w:val="none" w:sz="0" w:space="0" w:color="auto"/>
                <w:bottom w:val="none" w:sz="0" w:space="0" w:color="auto"/>
                <w:right w:val="none" w:sz="0" w:space="0" w:color="auto"/>
              </w:divBdr>
              <w:divsChild>
                <w:div w:id="526135872">
                  <w:marLeft w:val="0"/>
                  <w:marRight w:val="0"/>
                  <w:marTop w:val="0"/>
                  <w:marBottom w:val="0"/>
                  <w:divBdr>
                    <w:top w:val="none" w:sz="0" w:space="0" w:color="auto"/>
                    <w:left w:val="none" w:sz="0" w:space="0" w:color="auto"/>
                    <w:bottom w:val="none" w:sz="0" w:space="0" w:color="auto"/>
                    <w:right w:val="none" w:sz="0" w:space="0" w:color="auto"/>
                  </w:divBdr>
                </w:div>
                <w:div w:id="1554001738">
                  <w:marLeft w:val="0"/>
                  <w:marRight w:val="0"/>
                  <w:marTop w:val="0"/>
                  <w:marBottom w:val="0"/>
                  <w:divBdr>
                    <w:top w:val="none" w:sz="0" w:space="0" w:color="auto"/>
                    <w:left w:val="none" w:sz="0" w:space="0" w:color="auto"/>
                    <w:bottom w:val="none" w:sz="0" w:space="0" w:color="auto"/>
                    <w:right w:val="none" w:sz="0" w:space="0" w:color="auto"/>
                  </w:divBdr>
                </w:div>
                <w:div w:id="225192226">
                  <w:marLeft w:val="0"/>
                  <w:marRight w:val="0"/>
                  <w:marTop w:val="0"/>
                  <w:marBottom w:val="0"/>
                  <w:divBdr>
                    <w:top w:val="none" w:sz="0" w:space="0" w:color="auto"/>
                    <w:left w:val="none" w:sz="0" w:space="0" w:color="auto"/>
                    <w:bottom w:val="none" w:sz="0" w:space="0" w:color="auto"/>
                    <w:right w:val="none" w:sz="0" w:space="0" w:color="auto"/>
                  </w:divBdr>
                  <w:divsChild>
                    <w:div w:id="1176185436">
                      <w:marLeft w:val="0"/>
                      <w:marRight w:val="0"/>
                      <w:marTop w:val="0"/>
                      <w:marBottom w:val="0"/>
                      <w:divBdr>
                        <w:top w:val="none" w:sz="0" w:space="0" w:color="auto"/>
                        <w:left w:val="none" w:sz="0" w:space="0" w:color="auto"/>
                        <w:bottom w:val="none" w:sz="0" w:space="0" w:color="auto"/>
                        <w:right w:val="none" w:sz="0" w:space="0" w:color="auto"/>
                      </w:divBdr>
                    </w:div>
                  </w:divsChild>
                </w:div>
                <w:div w:id="388842179">
                  <w:marLeft w:val="0"/>
                  <w:marRight w:val="0"/>
                  <w:marTop w:val="0"/>
                  <w:marBottom w:val="0"/>
                  <w:divBdr>
                    <w:top w:val="none" w:sz="0" w:space="0" w:color="auto"/>
                    <w:left w:val="none" w:sz="0" w:space="0" w:color="auto"/>
                    <w:bottom w:val="none" w:sz="0" w:space="0" w:color="auto"/>
                    <w:right w:val="none" w:sz="0" w:space="0" w:color="auto"/>
                  </w:divBdr>
                </w:div>
                <w:div w:id="245657124">
                  <w:marLeft w:val="0"/>
                  <w:marRight w:val="0"/>
                  <w:marTop w:val="0"/>
                  <w:marBottom w:val="0"/>
                  <w:divBdr>
                    <w:top w:val="none" w:sz="0" w:space="0" w:color="auto"/>
                    <w:left w:val="none" w:sz="0" w:space="0" w:color="auto"/>
                    <w:bottom w:val="none" w:sz="0" w:space="0" w:color="auto"/>
                    <w:right w:val="none" w:sz="0" w:space="0" w:color="auto"/>
                  </w:divBdr>
                  <w:divsChild>
                    <w:div w:id="1261179805">
                      <w:marLeft w:val="0"/>
                      <w:marRight w:val="0"/>
                      <w:marTop w:val="0"/>
                      <w:marBottom w:val="0"/>
                      <w:divBdr>
                        <w:top w:val="none" w:sz="0" w:space="0" w:color="auto"/>
                        <w:left w:val="none" w:sz="0" w:space="0" w:color="auto"/>
                        <w:bottom w:val="none" w:sz="0" w:space="0" w:color="auto"/>
                        <w:right w:val="none" w:sz="0" w:space="0" w:color="auto"/>
                      </w:divBdr>
                    </w:div>
                  </w:divsChild>
                </w:div>
                <w:div w:id="1904489673">
                  <w:marLeft w:val="0"/>
                  <w:marRight w:val="0"/>
                  <w:marTop w:val="0"/>
                  <w:marBottom w:val="0"/>
                  <w:divBdr>
                    <w:top w:val="none" w:sz="0" w:space="0" w:color="auto"/>
                    <w:left w:val="none" w:sz="0" w:space="0" w:color="auto"/>
                    <w:bottom w:val="none" w:sz="0" w:space="0" w:color="auto"/>
                    <w:right w:val="none" w:sz="0" w:space="0" w:color="auto"/>
                  </w:divBdr>
                </w:div>
                <w:div w:id="53357703">
                  <w:marLeft w:val="0"/>
                  <w:marRight w:val="0"/>
                  <w:marTop w:val="0"/>
                  <w:marBottom w:val="0"/>
                  <w:divBdr>
                    <w:top w:val="none" w:sz="0" w:space="0" w:color="auto"/>
                    <w:left w:val="none" w:sz="0" w:space="0" w:color="auto"/>
                    <w:bottom w:val="none" w:sz="0" w:space="0" w:color="auto"/>
                    <w:right w:val="none" w:sz="0" w:space="0" w:color="auto"/>
                  </w:divBdr>
                  <w:divsChild>
                    <w:div w:id="6132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9964">
              <w:marLeft w:val="0"/>
              <w:marRight w:val="0"/>
              <w:marTop w:val="0"/>
              <w:marBottom w:val="0"/>
              <w:divBdr>
                <w:top w:val="none" w:sz="0" w:space="0" w:color="auto"/>
                <w:left w:val="none" w:sz="0" w:space="0" w:color="auto"/>
                <w:bottom w:val="none" w:sz="0" w:space="0" w:color="auto"/>
                <w:right w:val="none" w:sz="0" w:space="0" w:color="auto"/>
              </w:divBdr>
              <w:divsChild>
                <w:div w:id="2087192463">
                  <w:marLeft w:val="0"/>
                  <w:marRight w:val="0"/>
                  <w:marTop w:val="0"/>
                  <w:marBottom w:val="0"/>
                  <w:divBdr>
                    <w:top w:val="none" w:sz="0" w:space="0" w:color="auto"/>
                    <w:left w:val="none" w:sz="0" w:space="0" w:color="auto"/>
                    <w:bottom w:val="none" w:sz="0" w:space="0" w:color="auto"/>
                    <w:right w:val="none" w:sz="0" w:space="0" w:color="auto"/>
                  </w:divBdr>
                  <w:divsChild>
                    <w:div w:id="304434304">
                      <w:marLeft w:val="0"/>
                      <w:marRight w:val="0"/>
                      <w:marTop w:val="0"/>
                      <w:marBottom w:val="0"/>
                      <w:divBdr>
                        <w:top w:val="none" w:sz="0" w:space="0" w:color="auto"/>
                        <w:left w:val="none" w:sz="0" w:space="0" w:color="auto"/>
                        <w:bottom w:val="none" w:sz="0" w:space="0" w:color="auto"/>
                        <w:right w:val="none" w:sz="0" w:space="0" w:color="auto"/>
                      </w:divBdr>
                    </w:div>
                  </w:divsChild>
                </w:div>
                <w:div w:id="311376343">
                  <w:marLeft w:val="0"/>
                  <w:marRight w:val="0"/>
                  <w:marTop w:val="0"/>
                  <w:marBottom w:val="0"/>
                  <w:divBdr>
                    <w:top w:val="none" w:sz="0" w:space="0" w:color="auto"/>
                    <w:left w:val="none" w:sz="0" w:space="0" w:color="auto"/>
                    <w:bottom w:val="none" w:sz="0" w:space="0" w:color="auto"/>
                    <w:right w:val="none" w:sz="0" w:space="0" w:color="auto"/>
                  </w:divBdr>
                  <w:divsChild>
                    <w:div w:id="2244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5150">
              <w:marLeft w:val="0"/>
              <w:marRight w:val="0"/>
              <w:marTop w:val="0"/>
              <w:marBottom w:val="0"/>
              <w:divBdr>
                <w:top w:val="none" w:sz="0" w:space="0" w:color="auto"/>
                <w:left w:val="none" w:sz="0" w:space="0" w:color="auto"/>
                <w:bottom w:val="none" w:sz="0" w:space="0" w:color="auto"/>
                <w:right w:val="none" w:sz="0" w:space="0" w:color="auto"/>
              </w:divBdr>
              <w:divsChild>
                <w:div w:id="1926260476">
                  <w:marLeft w:val="0"/>
                  <w:marRight w:val="0"/>
                  <w:marTop w:val="0"/>
                  <w:marBottom w:val="0"/>
                  <w:divBdr>
                    <w:top w:val="none" w:sz="0" w:space="0" w:color="auto"/>
                    <w:left w:val="none" w:sz="0" w:space="0" w:color="auto"/>
                    <w:bottom w:val="none" w:sz="0" w:space="0" w:color="auto"/>
                    <w:right w:val="none" w:sz="0" w:space="0" w:color="auto"/>
                  </w:divBdr>
                </w:div>
                <w:div w:id="25907959">
                  <w:marLeft w:val="0"/>
                  <w:marRight w:val="0"/>
                  <w:marTop w:val="0"/>
                  <w:marBottom w:val="0"/>
                  <w:divBdr>
                    <w:top w:val="none" w:sz="0" w:space="0" w:color="auto"/>
                    <w:left w:val="none" w:sz="0" w:space="0" w:color="auto"/>
                    <w:bottom w:val="none" w:sz="0" w:space="0" w:color="auto"/>
                    <w:right w:val="none" w:sz="0" w:space="0" w:color="auto"/>
                  </w:divBdr>
                </w:div>
                <w:div w:id="1781870445">
                  <w:marLeft w:val="0"/>
                  <w:marRight w:val="0"/>
                  <w:marTop w:val="0"/>
                  <w:marBottom w:val="0"/>
                  <w:divBdr>
                    <w:top w:val="none" w:sz="0" w:space="0" w:color="auto"/>
                    <w:left w:val="none" w:sz="0" w:space="0" w:color="auto"/>
                    <w:bottom w:val="none" w:sz="0" w:space="0" w:color="auto"/>
                    <w:right w:val="none" w:sz="0" w:space="0" w:color="auto"/>
                  </w:divBdr>
                </w:div>
              </w:divsChild>
            </w:div>
            <w:div w:id="135539457">
              <w:marLeft w:val="0"/>
              <w:marRight w:val="0"/>
              <w:marTop w:val="0"/>
              <w:marBottom w:val="0"/>
              <w:divBdr>
                <w:top w:val="none" w:sz="0" w:space="0" w:color="auto"/>
                <w:left w:val="none" w:sz="0" w:space="0" w:color="auto"/>
                <w:bottom w:val="none" w:sz="0" w:space="0" w:color="auto"/>
                <w:right w:val="none" w:sz="0" w:space="0" w:color="auto"/>
              </w:divBdr>
              <w:divsChild>
                <w:div w:id="630673099">
                  <w:marLeft w:val="0"/>
                  <w:marRight w:val="0"/>
                  <w:marTop w:val="0"/>
                  <w:marBottom w:val="0"/>
                  <w:divBdr>
                    <w:top w:val="none" w:sz="0" w:space="0" w:color="auto"/>
                    <w:left w:val="none" w:sz="0" w:space="0" w:color="auto"/>
                    <w:bottom w:val="none" w:sz="0" w:space="0" w:color="auto"/>
                    <w:right w:val="none" w:sz="0" w:space="0" w:color="auto"/>
                  </w:divBdr>
                </w:div>
                <w:div w:id="21174400">
                  <w:marLeft w:val="0"/>
                  <w:marRight w:val="0"/>
                  <w:marTop w:val="0"/>
                  <w:marBottom w:val="0"/>
                  <w:divBdr>
                    <w:top w:val="none" w:sz="0" w:space="0" w:color="auto"/>
                    <w:left w:val="none" w:sz="0" w:space="0" w:color="auto"/>
                    <w:bottom w:val="none" w:sz="0" w:space="0" w:color="auto"/>
                    <w:right w:val="none" w:sz="0" w:space="0" w:color="auto"/>
                  </w:divBdr>
                  <w:divsChild>
                    <w:div w:id="1824202894">
                      <w:marLeft w:val="0"/>
                      <w:marRight w:val="0"/>
                      <w:marTop w:val="0"/>
                      <w:marBottom w:val="0"/>
                      <w:divBdr>
                        <w:top w:val="none" w:sz="0" w:space="0" w:color="auto"/>
                        <w:left w:val="none" w:sz="0" w:space="0" w:color="auto"/>
                        <w:bottom w:val="none" w:sz="0" w:space="0" w:color="auto"/>
                        <w:right w:val="none" w:sz="0" w:space="0" w:color="auto"/>
                      </w:divBdr>
                    </w:div>
                    <w:div w:id="1973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8881">
      <w:bodyDiv w:val="1"/>
      <w:marLeft w:val="0"/>
      <w:marRight w:val="0"/>
      <w:marTop w:val="0"/>
      <w:marBottom w:val="0"/>
      <w:divBdr>
        <w:top w:val="none" w:sz="0" w:space="0" w:color="auto"/>
        <w:left w:val="none" w:sz="0" w:space="0" w:color="auto"/>
        <w:bottom w:val="none" w:sz="0" w:space="0" w:color="auto"/>
        <w:right w:val="none" w:sz="0" w:space="0" w:color="auto"/>
      </w:divBdr>
      <w:divsChild>
        <w:div w:id="1527328832">
          <w:marLeft w:val="0"/>
          <w:marRight w:val="0"/>
          <w:marTop w:val="0"/>
          <w:marBottom w:val="0"/>
          <w:divBdr>
            <w:top w:val="none" w:sz="0" w:space="0" w:color="auto"/>
            <w:left w:val="none" w:sz="0" w:space="0" w:color="auto"/>
            <w:bottom w:val="none" w:sz="0" w:space="0" w:color="auto"/>
            <w:right w:val="none" w:sz="0" w:space="0" w:color="auto"/>
          </w:divBdr>
          <w:divsChild>
            <w:div w:id="365445390">
              <w:marLeft w:val="150"/>
              <w:marRight w:val="150"/>
              <w:marTop w:val="0"/>
              <w:marBottom w:val="0"/>
              <w:divBdr>
                <w:top w:val="none" w:sz="0" w:space="0" w:color="auto"/>
                <w:left w:val="none" w:sz="0" w:space="0" w:color="auto"/>
                <w:bottom w:val="none" w:sz="0" w:space="0" w:color="auto"/>
                <w:right w:val="none" w:sz="0" w:space="0" w:color="auto"/>
              </w:divBdr>
              <w:divsChild>
                <w:div w:id="1872760818">
                  <w:marLeft w:val="0"/>
                  <w:marRight w:val="0"/>
                  <w:marTop w:val="0"/>
                  <w:marBottom w:val="0"/>
                  <w:divBdr>
                    <w:top w:val="none" w:sz="0" w:space="0" w:color="auto"/>
                    <w:left w:val="none" w:sz="0" w:space="0" w:color="auto"/>
                    <w:bottom w:val="none" w:sz="0" w:space="0" w:color="auto"/>
                    <w:right w:val="none" w:sz="0" w:space="0" w:color="auto"/>
                  </w:divBdr>
                  <w:divsChild>
                    <w:div w:id="765657758">
                      <w:marLeft w:val="0"/>
                      <w:marRight w:val="0"/>
                      <w:marTop w:val="0"/>
                      <w:marBottom w:val="0"/>
                      <w:divBdr>
                        <w:top w:val="none" w:sz="0" w:space="0" w:color="auto"/>
                        <w:left w:val="none" w:sz="0" w:space="0" w:color="auto"/>
                        <w:bottom w:val="none" w:sz="0" w:space="0" w:color="auto"/>
                        <w:right w:val="none" w:sz="0" w:space="0" w:color="auto"/>
                      </w:divBdr>
                      <w:divsChild>
                        <w:div w:id="781263316">
                          <w:marLeft w:val="0"/>
                          <w:marRight w:val="0"/>
                          <w:marTop w:val="0"/>
                          <w:marBottom w:val="0"/>
                          <w:divBdr>
                            <w:top w:val="none" w:sz="0" w:space="0" w:color="auto"/>
                            <w:left w:val="none" w:sz="0" w:space="0" w:color="auto"/>
                            <w:bottom w:val="none" w:sz="0" w:space="0" w:color="auto"/>
                            <w:right w:val="none" w:sz="0" w:space="0" w:color="auto"/>
                          </w:divBdr>
                          <w:divsChild>
                            <w:div w:id="1526863054">
                              <w:marLeft w:val="0"/>
                              <w:marRight w:val="0"/>
                              <w:marTop w:val="0"/>
                              <w:marBottom w:val="0"/>
                              <w:divBdr>
                                <w:top w:val="none" w:sz="0" w:space="0" w:color="auto"/>
                                <w:left w:val="none" w:sz="0" w:space="0" w:color="auto"/>
                                <w:bottom w:val="none" w:sz="0" w:space="0" w:color="auto"/>
                                <w:right w:val="none" w:sz="0" w:space="0" w:color="auto"/>
                              </w:divBdr>
                            </w:div>
                          </w:divsChild>
                        </w:div>
                        <w:div w:id="1876581319">
                          <w:marLeft w:val="0"/>
                          <w:marRight w:val="0"/>
                          <w:marTop w:val="0"/>
                          <w:marBottom w:val="0"/>
                          <w:divBdr>
                            <w:top w:val="none" w:sz="0" w:space="0" w:color="auto"/>
                            <w:left w:val="none" w:sz="0" w:space="0" w:color="auto"/>
                            <w:bottom w:val="none" w:sz="0" w:space="0" w:color="auto"/>
                            <w:right w:val="none" w:sz="0" w:space="0" w:color="auto"/>
                          </w:divBdr>
                          <w:divsChild>
                            <w:div w:id="1302079881">
                              <w:marLeft w:val="0"/>
                              <w:marRight w:val="0"/>
                              <w:marTop w:val="0"/>
                              <w:marBottom w:val="0"/>
                              <w:divBdr>
                                <w:top w:val="none" w:sz="0" w:space="0" w:color="auto"/>
                                <w:left w:val="none" w:sz="0" w:space="0" w:color="auto"/>
                                <w:bottom w:val="none" w:sz="0" w:space="0" w:color="auto"/>
                                <w:right w:val="none" w:sz="0" w:space="0" w:color="auto"/>
                              </w:divBdr>
                            </w:div>
                          </w:divsChild>
                        </w:div>
                        <w:div w:id="239097232">
                          <w:marLeft w:val="0"/>
                          <w:marRight w:val="0"/>
                          <w:marTop w:val="0"/>
                          <w:marBottom w:val="0"/>
                          <w:divBdr>
                            <w:top w:val="none" w:sz="0" w:space="0" w:color="auto"/>
                            <w:left w:val="none" w:sz="0" w:space="0" w:color="auto"/>
                            <w:bottom w:val="none" w:sz="0" w:space="0" w:color="auto"/>
                            <w:right w:val="none" w:sz="0" w:space="0" w:color="auto"/>
                          </w:divBdr>
                          <w:divsChild>
                            <w:div w:id="229391938">
                              <w:marLeft w:val="0"/>
                              <w:marRight w:val="0"/>
                              <w:marTop w:val="0"/>
                              <w:marBottom w:val="0"/>
                              <w:divBdr>
                                <w:top w:val="none" w:sz="0" w:space="0" w:color="auto"/>
                                <w:left w:val="none" w:sz="0" w:space="0" w:color="auto"/>
                                <w:bottom w:val="none" w:sz="0" w:space="0" w:color="auto"/>
                                <w:right w:val="none" w:sz="0" w:space="0" w:color="auto"/>
                              </w:divBdr>
                            </w:div>
                          </w:divsChild>
                        </w:div>
                        <w:div w:id="913319729">
                          <w:marLeft w:val="0"/>
                          <w:marRight w:val="0"/>
                          <w:marTop w:val="0"/>
                          <w:marBottom w:val="0"/>
                          <w:divBdr>
                            <w:top w:val="none" w:sz="0" w:space="0" w:color="auto"/>
                            <w:left w:val="none" w:sz="0" w:space="0" w:color="auto"/>
                            <w:bottom w:val="none" w:sz="0" w:space="0" w:color="auto"/>
                            <w:right w:val="none" w:sz="0" w:space="0" w:color="auto"/>
                          </w:divBdr>
                          <w:divsChild>
                            <w:div w:id="989868984">
                              <w:marLeft w:val="0"/>
                              <w:marRight w:val="0"/>
                              <w:marTop w:val="0"/>
                              <w:marBottom w:val="0"/>
                              <w:divBdr>
                                <w:top w:val="none" w:sz="0" w:space="0" w:color="auto"/>
                                <w:left w:val="none" w:sz="0" w:space="0" w:color="auto"/>
                                <w:bottom w:val="none" w:sz="0" w:space="0" w:color="auto"/>
                                <w:right w:val="none" w:sz="0" w:space="0" w:color="auto"/>
                              </w:divBdr>
                              <w:divsChild>
                                <w:div w:id="558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1174">
                          <w:marLeft w:val="0"/>
                          <w:marRight w:val="0"/>
                          <w:marTop w:val="0"/>
                          <w:marBottom w:val="0"/>
                          <w:divBdr>
                            <w:top w:val="none" w:sz="0" w:space="0" w:color="auto"/>
                            <w:left w:val="none" w:sz="0" w:space="0" w:color="auto"/>
                            <w:bottom w:val="none" w:sz="0" w:space="0" w:color="auto"/>
                            <w:right w:val="none" w:sz="0" w:space="0" w:color="auto"/>
                          </w:divBdr>
                          <w:divsChild>
                            <w:div w:id="442723980">
                              <w:marLeft w:val="0"/>
                              <w:marRight w:val="0"/>
                              <w:marTop w:val="0"/>
                              <w:marBottom w:val="0"/>
                              <w:divBdr>
                                <w:top w:val="none" w:sz="0" w:space="0" w:color="auto"/>
                                <w:left w:val="none" w:sz="0" w:space="0" w:color="auto"/>
                                <w:bottom w:val="none" w:sz="0" w:space="0" w:color="auto"/>
                                <w:right w:val="none" w:sz="0" w:space="0" w:color="auto"/>
                              </w:divBdr>
                            </w:div>
                          </w:divsChild>
                        </w:div>
                        <w:div w:id="1984238622">
                          <w:marLeft w:val="0"/>
                          <w:marRight w:val="0"/>
                          <w:marTop w:val="0"/>
                          <w:marBottom w:val="0"/>
                          <w:divBdr>
                            <w:top w:val="none" w:sz="0" w:space="0" w:color="auto"/>
                            <w:left w:val="none" w:sz="0" w:space="0" w:color="auto"/>
                            <w:bottom w:val="none" w:sz="0" w:space="0" w:color="auto"/>
                            <w:right w:val="none" w:sz="0" w:space="0" w:color="auto"/>
                          </w:divBdr>
                          <w:divsChild>
                            <w:div w:id="748965553">
                              <w:marLeft w:val="0"/>
                              <w:marRight w:val="0"/>
                              <w:marTop w:val="0"/>
                              <w:marBottom w:val="0"/>
                              <w:divBdr>
                                <w:top w:val="none" w:sz="0" w:space="0" w:color="auto"/>
                                <w:left w:val="none" w:sz="0" w:space="0" w:color="auto"/>
                                <w:bottom w:val="none" w:sz="0" w:space="0" w:color="auto"/>
                                <w:right w:val="none" w:sz="0" w:space="0" w:color="auto"/>
                              </w:divBdr>
                            </w:div>
                          </w:divsChild>
                        </w:div>
                        <w:div w:id="9190394">
                          <w:marLeft w:val="0"/>
                          <w:marRight w:val="0"/>
                          <w:marTop w:val="0"/>
                          <w:marBottom w:val="0"/>
                          <w:divBdr>
                            <w:top w:val="none" w:sz="0" w:space="0" w:color="auto"/>
                            <w:left w:val="none" w:sz="0" w:space="0" w:color="auto"/>
                            <w:bottom w:val="none" w:sz="0" w:space="0" w:color="auto"/>
                            <w:right w:val="none" w:sz="0" w:space="0" w:color="auto"/>
                          </w:divBdr>
                          <w:divsChild>
                            <w:div w:id="1434087232">
                              <w:marLeft w:val="0"/>
                              <w:marRight w:val="0"/>
                              <w:marTop w:val="0"/>
                              <w:marBottom w:val="0"/>
                              <w:divBdr>
                                <w:top w:val="none" w:sz="0" w:space="0" w:color="auto"/>
                                <w:left w:val="none" w:sz="0" w:space="0" w:color="auto"/>
                                <w:bottom w:val="none" w:sz="0" w:space="0" w:color="auto"/>
                                <w:right w:val="none" w:sz="0" w:space="0" w:color="auto"/>
                              </w:divBdr>
                            </w:div>
                            <w:div w:id="1691906182">
                              <w:marLeft w:val="0"/>
                              <w:marRight w:val="0"/>
                              <w:marTop w:val="0"/>
                              <w:marBottom w:val="0"/>
                              <w:divBdr>
                                <w:top w:val="none" w:sz="0" w:space="0" w:color="auto"/>
                                <w:left w:val="none" w:sz="0" w:space="0" w:color="auto"/>
                                <w:bottom w:val="none" w:sz="0" w:space="0" w:color="auto"/>
                                <w:right w:val="none" w:sz="0" w:space="0" w:color="auto"/>
                              </w:divBdr>
                              <w:divsChild>
                                <w:div w:id="1645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3325">
                          <w:marLeft w:val="0"/>
                          <w:marRight w:val="0"/>
                          <w:marTop w:val="0"/>
                          <w:marBottom w:val="0"/>
                          <w:divBdr>
                            <w:top w:val="none" w:sz="0" w:space="0" w:color="auto"/>
                            <w:left w:val="none" w:sz="0" w:space="0" w:color="auto"/>
                            <w:bottom w:val="none" w:sz="0" w:space="0" w:color="auto"/>
                            <w:right w:val="none" w:sz="0" w:space="0" w:color="auto"/>
                          </w:divBdr>
                          <w:divsChild>
                            <w:div w:id="2122844953">
                              <w:marLeft w:val="0"/>
                              <w:marRight w:val="0"/>
                              <w:marTop w:val="0"/>
                              <w:marBottom w:val="0"/>
                              <w:divBdr>
                                <w:top w:val="none" w:sz="0" w:space="0" w:color="auto"/>
                                <w:left w:val="none" w:sz="0" w:space="0" w:color="auto"/>
                                <w:bottom w:val="none" w:sz="0" w:space="0" w:color="auto"/>
                                <w:right w:val="none" w:sz="0" w:space="0" w:color="auto"/>
                              </w:divBdr>
                            </w:div>
                            <w:div w:id="1421827624">
                              <w:marLeft w:val="0"/>
                              <w:marRight w:val="0"/>
                              <w:marTop w:val="0"/>
                              <w:marBottom w:val="0"/>
                              <w:divBdr>
                                <w:top w:val="none" w:sz="0" w:space="0" w:color="auto"/>
                                <w:left w:val="none" w:sz="0" w:space="0" w:color="auto"/>
                                <w:bottom w:val="none" w:sz="0" w:space="0" w:color="auto"/>
                                <w:right w:val="none" w:sz="0" w:space="0" w:color="auto"/>
                              </w:divBdr>
                            </w:div>
                            <w:div w:id="495650251">
                              <w:marLeft w:val="0"/>
                              <w:marRight w:val="0"/>
                              <w:marTop w:val="0"/>
                              <w:marBottom w:val="0"/>
                              <w:divBdr>
                                <w:top w:val="none" w:sz="0" w:space="0" w:color="auto"/>
                                <w:left w:val="none" w:sz="0" w:space="0" w:color="auto"/>
                                <w:bottom w:val="none" w:sz="0" w:space="0" w:color="auto"/>
                                <w:right w:val="none" w:sz="0" w:space="0" w:color="auto"/>
                              </w:divBdr>
                              <w:divsChild>
                                <w:div w:id="1052921372">
                                  <w:marLeft w:val="0"/>
                                  <w:marRight w:val="0"/>
                                  <w:marTop w:val="0"/>
                                  <w:marBottom w:val="0"/>
                                  <w:divBdr>
                                    <w:top w:val="none" w:sz="0" w:space="0" w:color="auto"/>
                                    <w:left w:val="none" w:sz="0" w:space="0" w:color="auto"/>
                                    <w:bottom w:val="none" w:sz="0" w:space="0" w:color="auto"/>
                                    <w:right w:val="none" w:sz="0" w:space="0" w:color="auto"/>
                                  </w:divBdr>
                                </w:div>
                              </w:divsChild>
                            </w:div>
                            <w:div w:id="1224637375">
                              <w:marLeft w:val="0"/>
                              <w:marRight w:val="0"/>
                              <w:marTop w:val="0"/>
                              <w:marBottom w:val="0"/>
                              <w:divBdr>
                                <w:top w:val="none" w:sz="0" w:space="0" w:color="auto"/>
                                <w:left w:val="none" w:sz="0" w:space="0" w:color="auto"/>
                                <w:bottom w:val="none" w:sz="0" w:space="0" w:color="auto"/>
                                <w:right w:val="none" w:sz="0" w:space="0" w:color="auto"/>
                              </w:divBdr>
                            </w:div>
                            <w:div w:id="149446358">
                              <w:marLeft w:val="0"/>
                              <w:marRight w:val="0"/>
                              <w:marTop w:val="0"/>
                              <w:marBottom w:val="0"/>
                              <w:divBdr>
                                <w:top w:val="none" w:sz="0" w:space="0" w:color="auto"/>
                                <w:left w:val="none" w:sz="0" w:space="0" w:color="auto"/>
                                <w:bottom w:val="none" w:sz="0" w:space="0" w:color="auto"/>
                                <w:right w:val="none" w:sz="0" w:space="0" w:color="auto"/>
                              </w:divBdr>
                              <w:divsChild>
                                <w:div w:id="1811705460">
                                  <w:marLeft w:val="0"/>
                                  <w:marRight w:val="0"/>
                                  <w:marTop w:val="0"/>
                                  <w:marBottom w:val="0"/>
                                  <w:divBdr>
                                    <w:top w:val="none" w:sz="0" w:space="0" w:color="auto"/>
                                    <w:left w:val="none" w:sz="0" w:space="0" w:color="auto"/>
                                    <w:bottom w:val="none" w:sz="0" w:space="0" w:color="auto"/>
                                    <w:right w:val="none" w:sz="0" w:space="0" w:color="auto"/>
                                  </w:divBdr>
                                </w:div>
                              </w:divsChild>
                            </w:div>
                            <w:div w:id="1548445115">
                              <w:marLeft w:val="0"/>
                              <w:marRight w:val="0"/>
                              <w:marTop w:val="0"/>
                              <w:marBottom w:val="0"/>
                              <w:divBdr>
                                <w:top w:val="none" w:sz="0" w:space="0" w:color="auto"/>
                                <w:left w:val="none" w:sz="0" w:space="0" w:color="auto"/>
                                <w:bottom w:val="none" w:sz="0" w:space="0" w:color="auto"/>
                                <w:right w:val="none" w:sz="0" w:space="0" w:color="auto"/>
                              </w:divBdr>
                            </w:div>
                            <w:div w:id="1601792978">
                              <w:marLeft w:val="0"/>
                              <w:marRight w:val="0"/>
                              <w:marTop w:val="0"/>
                              <w:marBottom w:val="0"/>
                              <w:divBdr>
                                <w:top w:val="none" w:sz="0" w:space="0" w:color="auto"/>
                                <w:left w:val="none" w:sz="0" w:space="0" w:color="auto"/>
                                <w:bottom w:val="none" w:sz="0" w:space="0" w:color="auto"/>
                                <w:right w:val="none" w:sz="0" w:space="0" w:color="auto"/>
                              </w:divBdr>
                              <w:divsChild>
                                <w:div w:id="14481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9773">
                          <w:marLeft w:val="0"/>
                          <w:marRight w:val="0"/>
                          <w:marTop w:val="0"/>
                          <w:marBottom w:val="0"/>
                          <w:divBdr>
                            <w:top w:val="none" w:sz="0" w:space="0" w:color="auto"/>
                            <w:left w:val="none" w:sz="0" w:space="0" w:color="auto"/>
                            <w:bottom w:val="none" w:sz="0" w:space="0" w:color="auto"/>
                            <w:right w:val="none" w:sz="0" w:space="0" w:color="auto"/>
                          </w:divBdr>
                          <w:divsChild>
                            <w:div w:id="2042049285">
                              <w:marLeft w:val="0"/>
                              <w:marRight w:val="0"/>
                              <w:marTop w:val="0"/>
                              <w:marBottom w:val="0"/>
                              <w:divBdr>
                                <w:top w:val="none" w:sz="0" w:space="0" w:color="auto"/>
                                <w:left w:val="none" w:sz="0" w:space="0" w:color="auto"/>
                                <w:bottom w:val="none" w:sz="0" w:space="0" w:color="auto"/>
                                <w:right w:val="none" w:sz="0" w:space="0" w:color="auto"/>
                              </w:divBdr>
                              <w:divsChild>
                                <w:div w:id="1909261799">
                                  <w:marLeft w:val="0"/>
                                  <w:marRight w:val="0"/>
                                  <w:marTop w:val="0"/>
                                  <w:marBottom w:val="0"/>
                                  <w:divBdr>
                                    <w:top w:val="none" w:sz="0" w:space="0" w:color="auto"/>
                                    <w:left w:val="none" w:sz="0" w:space="0" w:color="auto"/>
                                    <w:bottom w:val="none" w:sz="0" w:space="0" w:color="auto"/>
                                    <w:right w:val="none" w:sz="0" w:space="0" w:color="auto"/>
                                  </w:divBdr>
                                </w:div>
                              </w:divsChild>
                            </w:div>
                            <w:div w:id="816921932">
                              <w:marLeft w:val="0"/>
                              <w:marRight w:val="0"/>
                              <w:marTop w:val="0"/>
                              <w:marBottom w:val="0"/>
                              <w:divBdr>
                                <w:top w:val="none" w:sz="0" w:space="0" w:color="auto"/>
                                <w:left w:val="none" w:sz="0" w:space="0" w:color="auto"/>
                                <w:bottom w:val="none" w:sz="0" w:space="0" w:color="auto"/>
                                <w:right w:val="none" w:sz="0" w:space="0" w:color="auto"/>
                              </w:divBdr>
                              <w:divsChild>
                                <w:div w:id="16598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7148">
                          <w:marLeft w:val="0"/>
                          <w:marRight w:val="0"/>
                          <w:marTop w:val="0"/>
                          <w:marBottom w:val="0"/>
                          <w:divBdr>
                            <w:top w:val="none" w:sz="0" w:space="0" w:color="auto"/>
                            <w:left w:val="none" w:sz="0" w:space="0" w:color="auto"/>
                            <w:bottom w:val="none" w:sz="0" w:space="0" w:color="auto"/>
                            <w:right w:val="none" w:sz="0" w:space="0" w:color="auto"/>
                          </w:divBdr>
                          <w:divsChild>
                            <w:div w:id="2028098185">
                              <w:marLeft w:val="0"/>
                              <w:marRight w:val="0"/>
                              <w:marTop w:val="0"/>
                              <w:marBottom w:val="0"/>
                              <w:divBdr>
                                <w:top w:val="none" w:sz="0" w:space="0" w:color="auto"/>
                                <w:left w:val="none" w:sz="0" w:space="0" w:color="auto"/>
                                <w:bottom w:val="none" w:sz="0" w:space="0" w:color="auto"/>
                                <w:right w:val="none" w:sz="0" w:space="0" w:color="auto"/>
                              </w:divBdr>
                            </w:div>
                            <w:div w:id="1677733710">
                              <w:marLeft w:val="0"/>
                              <w:marRight w:val="0"/>
                              <w:marTop w:val="0"/>
                              <w:marBottom w:val="0"/>
                              <w:divBdr>
                                <w:top w:val="none" w:sz="0" w:space="0" w:color="auto"/>
                                <w:left w:val="none" w:sz="0" w:space="0" w:color="auto"/>
                                <w:bottom w:val="none" w:sz="0" w:space="0" w:color="auto"/>
                                <w:right w:val="none" w:sz="0" w:space="0" w:color="auto"/>
                              </w:divBdr>
                            </w:div>
                            <w:div w:id="1274283111">
                              <w:marLeft w:val="0"/>
                              <w:marRight w:val="0"/>
                              <w:marTop w:val="0"/>
                              <w:marBottom w:val="0"/>
                              <w:divBdr>
                                <w:top w:val="none" w:sz="0" w:space="0" w:color="auto"/>
                                <w:left w:val="none" w:sz="0" w:space="0" w:color="auto"/>
                                <w:bottom w:val="none" w:sz="0" w:space="0" w:color="auto"/>
                                <w:right w:val="none" w:sz="0" w:space="0" w:color="auto"/>
                              </w:divBdr>
                            </w:div>
                          </w:divsChild>
                        </w:div>
                        <w:div w:id="1841240681">
                          <w:marLeft w:val="0"/>
                          <w:marRight w:val="0"/>
                          <w:marTop w:val="0"/>
                          <w:marBottom w:val="0"/>
                          <w:divBdr>
                            <w:top w:val="none" w:sz="0" w:space="0" w:color="auto"/>
                            <w:left w:val="none" w:sz="0" w:space="0" w:color="auto"/>
                            <w:bottom w:val="none" w:sz="0" w:space="0" w:color="auto"/>
                            <w:right w:val="none" w:sz="0" w:space="0" w:color="auto"/>
                          </w:divBdr>
                          <w:divsChild>
                            <w:div w:id="825051935">
                              <w:marLeft w:val="0"/>
                              <w:marRight w:val="0"/>
                              <w:marTop w:val="0"/>
                              <w:marBottom w:val="0"/>
                              <w:divBdr>
                                <w:top w:val="none" w:sz="0" w:space="0" w:color="auto"/>
                                <w:left w:val="none" w:sz="0" w:space="0" w:color="auto"/>
                                <w:bottom w:val="none" w:sz="0" w:space="0" w:color="auto"/>
                                <w:right w:val="none" w:sz="0" w:space="0" w:color="auto"/>
                              </w:divBdr>
                            </w:div>
                            <w:div w:id="1442720540">
                              <w:marLeft w:val="0"/>
                              <w:marRight w:val="0"/>
                              <w:marTop w:val="0"/>
                              <w:marBottom w:val="0"/>
                              <w:divBdr>
                                <w:top w:val="none" w:sz="0" w:space="0" w:color="auto"/>
                                <w:left w:val="none" w:sz="0" w:space="0" w:color="auto"/>
                                <w:bottom w:val="none" w:sz="0" w:space="0" w:color="auto"/>
                                <w:right w:val="none" w:sz="0" w:space="0" w:color="auto"/>
                              </w:divBdr>
                              <w:divsChild>
                                <w:div w:id="1910118096">
                                  <w:marLeft w:val="0"/>
                                  <w:marRight w:val="0"/>
                                  <w:marTop w:val="0"/>
                                  <w:marBottom w:val="0"/>
                                  <w:divBdr>
                                    <w:top w:val="none" w:sz="0" w:space="0" w:color="auto"/>
                                    <w:left w:val="none" w:sz="0" w:space="0" w:color="auto"/>
                                    <w:bottom w:val="none" w:sz="0" w:space="0" w:color="auto"/>
                                    <w:right w:val="none" w:sz="0" w:space="0" w:color="auto"/>
                                  </w:divBdr>
                                </w:div>
                                <w:div w:id="12172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1663">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6660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2018-06-11T07:37:00Z</dcterms:created>
  <dcterms:modified xsi:type="dcterms:W3CDTF">2018-06-11T07:43:00Z</dcterms:modified>
</cp:coreProperties>
</file>